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25" w:rsidRDefault="00B9717F">
      <w:pPr>
        <w:pStyle w:val="11"/>
        <w:keepNext/>
        <w:keepLines/>
        <w:shd w:val="clear" w:color="auto" w:fill="auto"/>
        <w:spacing w:before="0" w:after="405"/>
      </w:pPr>
      <w:bookmarkStart w:id="0" w:name="bookmark0"/>
      <w:r>
        <w:t>ПЕРЕЧЕНЬ ЭКЗАМЕНАЦИОННЫХ ВОПРОСОВ для студентов 4 курса лечебного факультета</w:t>
      </w:r>
      <w:bookmarkEnd w:id="0"/>
    </w:p>
    <w:p w:rsidR="00F83225" w:rsidRDefault="00B9717F">
      <w:pPr>
        <w:pStyle w:val="121"/>
        <w:keepNext/>
        <w:keepLines/>
        <w:shd w:val="clear" w:color="auto" w:fill="auto"/>
        <w:spacing w:before="0" w:after="246" w:line="270" w:lineRule="exact"/>
      </w:pPr>
      <w:bookmarkStart w:id="1" w:name="bookmark1"/>
      <w:r>
        <w:t>Общая хирургия и топографическая анатомия.</w:t>
      </w:r>
      <w:bookmarkEnd w:id="1"/>
    </w:p>
    <w:p w:rsidR="004B6B32" w:rsidRDefault="00B9717F">
      <w:pPr>
        <w:pStyle w:val="a4"/>
        <w:shd w:val="clear" w:color="auto" w:fill="auto"/>
        <w:ind w:left="20" w:right="20" w:firstLine="700"/>
      </w:pPr>
      <w:r>
        <w:t xml:space="preserve">Предмет оперативной хирургии и топографической анатомии. Роль Н. И. Пирогова в становлении и развитии оперативной хирургии и топографической анатомии. </w:t>
      </w:r>
    </w:p>
    <w:p w:rsidR="004B6B32" w:rsidRDefault="00B9717F">
      <w:pPr>
        <w:pStyle w:val="a4"/>
        <w:shd w:val="clear" w:color="auto" w:fill="auto"/>
        <w:ind w:left="20" w:right="20" w:firstLine="700"/>
      </w:pPr>
      <w:r>
        <w:t xml:space="preserve">Анатомо-физиологическое обоснование различных видов местного обезболивания. Н. И. Пирогов - основоположник костно-пластических операций. Учение о фасциях и клетчаточных пространствах. Работы Н. И. Пирогова и В. Н. </w:t>
      </w:r>
      <w:proofErr w:type="spellStart"/>
      <w:r>
        <w:t>Шевкуненко</w:t>
      </w:r>
      <w:proofErr w:type="spellEnd"/>
      <w:r>
        <w:t xml:space="preserve">. </w:t>
      </w:r>
    </w:p>
    <w:p w:rsidR="004B6B32" w:rsidRDefault="00B9717F">
      <w:pPr>
        <w:pStyle w:val="a4"/>
        <w:shd w:val="clear" w:color="auto" w:fill="auto"/>
        <w:ind w:left="20" w:right="20" w:firstLine="700"/>
      </w:pPr>
      <w:r>
        <w:t xml:space="preserve">Анатомо-физиологическое обоснование разъединения и соединения </w:t>
      </w:r>
      <w:r w:rsidR="004B6B32">
        <w:t>тканей. Хирургическая операция, определение, этапы.</w:t>
      </w:r>
    </w:p>
    <w:p w:rsidR="00F83225" w:rsidRDefault="00AF5F64">
      <w:pPr>
        <w:pStyle w:val="a4"/>
        <w:shd w:val="clear" w:color="auto" w:fill="auto"/>
        <w:ind w:left="20" w:right="20" w:firstLine="700"/>
      </w:pPr>
      <w:r>
        <w:t xml:space="preserve">Сосудистые законы </w:t>
      </w:r>
      <w:proofErr w:type="spellStart"/>
      <w:r>
        <w:t>Н.И.Пирогова</w:t>
      </w:r>
      <w:proofErr w:type="spellEnd"/>
      <w:r>
        <w:t xml:space="preserve">. </w:t>
      </w:r>
      <w:r w:rsidR="00B9717F">
        <w:t>Сосудистый шов</w:t>
      </w:r>
      <w:r w:rsidR="00620181">
        <w:t>, требования, классификация.</w:t>
      </w:r>
      <w:r w:rsidR="00B9717F">
        <w:t xml:space="preserve"> </w:t>
      </w:r>
      <w:r w:rsidR="00620181">
        <w:t>Т</w:t>
      </w:r>
      <w:r w:rsidR="00B9717F">
        <w:t xml:space="preserve">ехника наложения по </w:t>
      </w:r>
      <w:proofErr w:type="spellStart"/>
      <w:r w:rsidR="00B9717F">
        <w:t>Каррелю</w:t>
      </w:r>
      <w:proofErr w:type="spellEnd"/>
      <w:r w:rsidR="00B9717F">
        <w:t xml:space="preserve"> и А. А. </w:t>
      </w:r>
      <w:proofErr w:type="spellStart"/>
      <w:r w:rsidR="00B9717F">
        <w:t>Полянцеву</w:t>
      </w:r>
      <w:proofErr w:type="spellEnd"/>
      <w:r w:rsidR="00B9717F">
        <w:t xml:space="preserve"> - </w:t>
      </w:r>
      <w:proofErr w:type="spellStart"/>
      <w:r w:rsidR="00B9717F">
        <w:t>Горслею</w:t>
      </w:r>
      <w:proofErr w:type="spellEnd"/>
      <w:r w:rsidR="00B9717F">
        <w:t xml:space="preserve">. </w:t>
      </w:r>
      <w:r w:rsidR="00620181">
        <w:t>М</w:t>
      </w:r>
      <w:r w:rsidR="00B9717F">
        <w:t>еханическ</w:t>
      </w:r>
      <w:r w:rsidR="00620181">
        <w:t>ий</w:t>
      </w:r>
      <w:r w:rsidR="00B9717F">
        <w:t xml:space="preserve"> сосудист</w:t>
      </w:r>
      <w:r w:rsidR="00620181">
        <w:t>ый</w:t>
      </w:r>
      <w:r w:rsidR="00B9717F">
        <w:t xml:space="preserve"> ш</w:t>
      </w:r>
      <w:r w:rsidR="00620181">
        <w:t>ов, его особенности</w:t>
      </w:r>
      <w:r w:rsidR="00B9717F">
        <w:t xml:space="preserve">. Перевязка артерии в ране и на протяжении. </w:t>
      </w:r>
      <w:r w:rsidR="00620181">
        <w:t xml:space="preserve">Виды коллатерального кровообращения. </w:t>
      </w:r>
      <w:r w:rsidR="00B9717F">
        <w:t>Способы улучшения коллатерального кровообращения. Трансплантация сосудов.</w:t>
      </w:r>
    </w:p>
    <w:p w:rsidR="00620181" w:rsidRDefault="00620181">
      <w:pPr>
        <w:pStyle w:val="a4"/>
        <w:shd w:val="clear" w:color="auto" w:fill="auto"/>
        <w:ind w:left="20" w:right="20" w:firstLine="700"/>
      </w:pPr>
    </w:p>
    <w:p w:rsidR="00F83225" w:rsidRDefault="00B9717F">
      <w:pPr>
        <w:pStyle w:val="11"/>
        <w:keepNext/>
        <w:keepLines/>
        <w:shd w:val="clear" w:color="auto" w:fill="auto"/>
        <w:spacing w:before="0" w:after="246" w:line="270" w:lineRule="exact"/>
        <w:ind w:left="3400"/>
        <w:jc w:val="left"/>
      </w:pPr>
      <w:bookmarkStart w:id="2" w:name="bookmark2"/>
      <w:r>
        <w:t>Верхняя конечность</w:t>
      </w:r>
      <w:bookmarkEnd w:id="2"/>
    </w:p>
    <w:p w:rsidR="00AF5F64" w:rsidRDefault="00B9717F" w:rsidP="00AF5F64">
      <w:pPr>
        <w:pStyle w:val="a4"/>
        <w:shd w:val="clear" w:color="auto" w:fill="auto"/>
        <w:ind w:left="23" w:right="23" w:firstLine="720"/>
      </w:pPr>
      <w:r>
        <w:t xml:space="preserve">Топографическая анатомия лопаточной области. Разрезы при флегмонах этой области. </w:t>
      </w:r>
    </w:p>
    <w:p w:rsidR="00AF5F64" w:rsidRDefault="00B9717F" w:rsidP="00AF5F64">
      <w:pPr>
        <w:pStyle w:val="a4"/>
        <w:shd w:val="clear" w:color="auto" w:fill="auto"/>
        <w:ind w:left="23" w:right="23" w:firstLine="720"/>
      </w:pPr>
      <w:r>
        <w:t xml:space="preserve">Топографическая анатомия </w:t>
      </w:r>
      <w:proofErr w:type="spellStart"/>
      <w:r>
        <w:t>подкрыльцовой</w:t>
      </w:r>
      <w:proofErr w:type="spellEnd"/>
      <w:r>
        <w:t xml:space="preserve"> области. </w:t>
      </w:r>
      <w:r w:rsidR="00AF5F64">
        <w:t xml:space="preserve">Обнажение и перевязка подмышечной артерии. Артериальный лопаточный круг. </w:t>
      </w:r>
    </w:p>
    <w:p w:rsidR="00AF5F64" w:rsidRDefault="00B9717F" w:rsidP="00AF5F64">
      <w:pPr>
        <w:pStyle w:val="a4"/>
        <w:shd w:val="clear" w:color="auto" w:fill="auto"/>
        <w:ind w:left="23" w:right="23" w:firstLine="720"/>
      </w:pPr>
      <w:r>
        <w:t xml:space="preserve">Топографическая анатомия плечевого сплетения, клиническая картина поражения его длинных ветвей. </w:t>
      </w:r>
    </w:p>
    <w:p w:rsidR="00AF5F64" w:rsidRDefault="00B9717F" w:rsidP="00AF5F64">
      <w:pPr>
        <w:pStyle w:val="a4"/>
        <w:shd w:val="clear" w:color="auto" w:fill="auto"/>
        <w:ind w:left="23" w:right="23" w:firstLine="720"/>
      </w:pPr>
      <w:r>
        <w:t xml:space="preserve">Топографическая анатомия дельтовидной области. Топографическая анатомия и перевязка подключичной артерии. </w:t>
      </w:r>
    </w:p>
    <w:p w:rsidR="00D1241A" w:rsidRDefault="00AF5F64" w:rsidP="00AF5F64">
      <w:pPr>
        <w:pStyle w:val="a4"/>
        <w:shd w:val="clear" w:color="auto" w:fill="auto"/>
        <w:ind w:left="23" w:right="23" w:firstLine="720"/>
      </w:pPr>
      <w:r>
        <w:t>Топографическая</w:t>
      </w:r>
      <w:r w:rsidR="00B9717F">
        <w:t xml:space="preserve"> анатомия плечевого сустава. Артротомия и резекция плечевого сустава. </w:t>
      </w:r>
    </w:p>
    <w:p w:rsidR="00AF5F64" w:rsidRDefault="00B9717F" w:rsidP="00AF5F64">
      <w:pPr>
        <w:pStyle w:val="a4"/>
        <w:shd w:val="clear" w:color="auto" w:fill="auto"/>
        <w:ind w:left="23" w:right="23" w:firstLine="720"/>
      </w:pPr>
      <w:r>
        <w:t xml:space="preserve">Топографическая анатомия плеча. Обнажение лучевого нерва в средней трети плеча. Ампутация плеча в нижней трети. </w:t>
      </w:r>
    </w:p>
    <w:p w:rsidR="00AF5F64" w:rsidRDefault="00B9717F" w:rsidP="00AF5F64">
      <w:pPr>
        <w:pStyle w:val="a4"/>
        <w:shd w:val="clear" w:color="auto" w:fill="auto"/>
        <w:ind w:left="23" w:right="23" w:firstLine="720"/>
      </w:pPr>
      <w:r>
        <w:t>Топографиче</w:t>
      </w:r>
      <w:r w:rsidR="00AF5F64">
        <w:t xml:space="preserve">ская анатомия локтевой области, </w:t>
      </w:r>
      <w:r>
        <w:t xml:space="preserve">области предплечья. Ампутация предплечья. </w:t>
      </w:r>
    </w:p>
    <w:p w:rsidR="00AF5F64" w:rsidRDefault="00B9717F" w:rsidP="00AF5F64">
      <w:pPr>
        <w:pStyle w:val="a4"/>
        <w:shd w:val="clear" w:color="auto" w:fill="auto"/>
        <w:ind w:left="23" w:right="23" w:firstLine="720"/>
      </w:pPr>
      <w:r>
        <w:t xml:space="preserve">Топографическая анатомия кисти и пальцев. Техника операций при панарициях и флегмонах кисти. </w:t>
      </w:r>
    </w:p>
    <w:p w:rsidR="00AF5F64" w:rsidRDefault="00B9717F" w:rsidP="00AF5F64">
      <w:pPr>
        <w:pStyle w:val="a4"/>
        <w:shd w:val="clear" w:color="auto" w:fill="auto"/>
        <w:ind w:left="23" w:right="23" w:firstLine="720"/>
      </w:pPr>
      <w:r>
        <w:t xml:space="preserve">Особенности операций на костях конечностей. Виды операций, инструментарий. Операции на суставах конечностей. </w:t>
      </w:r>
    </w:p>
    <w:p w:rsidR="00F83225" w:rsidRDefault="00B9717F" w:rsidP="00AF5F64">
      <w:pPr>
        <w:pStyle w:val="a4"/>
        <w:shd w:val="clear" w:color="auto" w:fill="auto"/>
        <w:ind w:left="23" w:right="23" w:firstLine="720"/>
      </w:pPr>
      <w:r>
        <w:t xml:space="preserve">Пути распространения воспалительных процессов </w:t>
      </w:r>
      <w:r w:rsidR="00AF5F64">
        <w:t xml:space="preserve">в области </w:t>
      </w:r>
      <w:proofErr w:type="spellStart"/>
      <w:r w:rsidR="00AF5F64">
        <w:t>надплечья</w:t>
      </w:r>
      <w:proofErr w:type="spellEnd"/>
      <w:r w:rsidR="00AF5F64">
        <w:t xml:space="preserve"> и </w:t>
      </w:r>
      <w:r>
        <w:t>на верхней конечности.</w:t>
      </w:r>
    </w:p>
    <w:p w:rsidR="00AF5F64" w:rsidRDefault="00AF5F64" w:rsidP="00AF5F64">
      <w:pPr>
        <w:pStyle w:val="a4"/>
        <w:shd w:val="clear" w:color="auto" w:fill="auto"/>
        <w:ind w:left="23" w:right="23" w:firstLine="720"/>
      </w:pPr>
    </w:p>
    <w:p w:rsidR="00F83225" w:rsidRDefault="00B9717F">
      <w:pPr>
        <w:pStyle w:val="11"/>
        <w:keepNext/>
        <w:keepLines/>
        <w:shd w:val="clear" w:color="auto" w:fill="auto"/>
        <w:spacing w:before="0" w:after="246" w:line="270" w:lineRule="exact"/>
        <w:ind w:left="3720"/>
        <w:jc w:val="left"/>
      </w:pPr>
      <w:bookmarkStart w:id="3" w:name="bookmark3"/>
      <w:r>
        <w:lastRenderedPageBreak/>
        <w:t>Нижняя конечность.</w:t>
      </w:r>
      <w:bookmarkEnd w:id="3"/>
    </w:p>
    <w:p w:rsidR="00AF5F64" w:rsidRDefault="00B9717F">
      <w:pPr>
        <w:pStyle w:val="a4"/>
        <w:shd w:val="clear" w:color="auto" w:fill="auto"/>
        <w:ind w:left="20" w:right="20" w:firstLine="720"/>
      </w:pPr>
      <w:r>
        <w:t xml:space="preserve">Топографическая анатомия ягодичной области. </w:t>
      </w:r>
    </w:p>
    <w:p w:rsidR="00AF5F64" w:rsidRDefault="00B9717F">
      <w:pPr>
        <w:pStyle w:val="a4"/>
        <w:shd w:val="clear" w:color="auto" w:fill="auto"/>
        <w:ind w:left="20" w:right="20" w:firstLine="720"/>
      </w:pPr>
      <w:r>
        <w:t xml:space="preserve">Топографическая анатомия области бедра. Хирургическая анатомия, обнажение и перевязка бедренной артерии в верхней и нижней трети бедра. Топографическая анатомия задней области бедра. Хирургическая анатомия и обнажение седалищного нерва в средней трети бедра. </w:t>
      </w:r>
    </w:p>
    <w:p w:rsidR="00AF5F64" w:rsidRDefault="00AF5F64">
      <w:pPr>
        <w:pStyle w:val="a4"/>
        <w:shd w:val="clear" w:color="auto" w:fill="auto"/>
        <w:ind w:left="20" w:right="20" w:firstLine="720"/>
      </w:pPr>
      <w:r>
        <w:t xml:space="preserve">Хирургическая анатомия бедренного канала. Техника операций при бедренных грыжах: способы </w:t>
      </w:r>
      <w:proofErr w:type="spellStart"/>
      <w:r>
        <w:t>Бассини</w:t>
      </w:r>
      <w:proofErr w:type="spellEnd"/>
      <w:r>
        <w:t xml:space="preserve"> и </w:t>
      </w:r>
      <w:proofErr w:type="spellStart"/>
      <w:r>
        <w:t>Руджи-Парловеччо</w:t>
      </w:r>
      <w:proofErr w:type="spellEnd"/>
      <w:r>
        <w:t>.</w:t>
      </w:r>
    </w:p>
    <w:p w:rsidR="00AF5F64" w:rsidRDefault="004164B2">
      <w:pPr>
        <w:pStyle w:val="a4"/>
        <w:shd w:val="clear" w:color="auto" w:fill="auto"/>
        <w:ind w:left="20" w:right="20" w:firstLine="720"/>
      </w:pPr>
      <w:r>
        <w:t xml:space="preserve">Ампутация конечности, </w:t>
      </w:r>
      <w:r w:rsidR="004B6B32">
        <w:t xml:space="preserve">определение, </w:t>
      </w:r>
      <w:r>
        <w:t xml:space="preserve">классификация, </w:t>
      </w:r>
      <w:r w:rsidR="00AF5F64">
        <w:t xml:space="preserve">уровни, </w:t>
      </w:r>
      <w:r>
        <w:t xml:space="preserve">современная оценка. </w:t>
      </w:r>
      <w:r w:rsidR="00AF5F64">
        <w:t>Экзартикуляция, определение.</w:t>
      </w:r>
      <w:r w:rsidR="00B9717F">
        <w:t xml:space="preserve"> </w:t>
      </w:r>
    </w:p>
    <w:p w:rsidR="00AF5F64" w:rsidRDefault="00B9717F">
      <w:pPr>
        <w:pStyle w:val="a4"/>
        <w:shd w:val="clear" w:color="auto" w:fill="auto"/>
        <w:ind w:left="20" w:right="20" w:firstLine="720"/>
      </w:pPr>
      <w:r>
        <w:t xml:space="preserve">Хирургическая анатомия коленного сустава. Пути распространения </w:t>
      </w:r>
      <w:proofErr w:type="spellStart"/>
      <w:r>
        <w:t>параартикулярных</w:t>
      </w:r>
      <w:proofErr w:type="spellEnd"/>
      <w:r>
        <w:t xml:space="preserve"> флегмон и гематом. </w:t>
      </w:r>
      <w:r w:rsidR="00AF5F64">
        <w:t>Артротомия и резекция коленного сустава.</w:t>
      </w:r>
      <w:r w:rsidR="00AF5F64" w:rsidRPr="00AF5F64">
        <w:t xml:space="preserve"> </w:t>
      </w:r>
      <w:r w:rsidR="00AF5F64">
        <w:t>Н.И. Пирогов - основоположник костнопластических ампутаций</w:t>
      </w:r>
    </w:p>
    <w:p w:rsidR="00AF5F64" w:rsidRDefault="00B9717F">
      <w:pPr>
        <w:pStyle w:val="a4"/>
        <w:shd w:val="clear" w:color="auto" w:fill="auto"/>
        <w:ind w:left="20" w:right="20" w:firstLine="720"/>
      </w:pPr>
      <w:r>
        <w:t xml:space="preserve">Хирургическая анатомия подколенной ямки. </w:t>
      </w:r>
      <w:r w:rsidR="00AF5F64">
        <w:t xml:space="preserve">Хирургическая анатомия, обнажение и перевязка подколенной артерии. </w:t>
      </w:r>
    </w:p>
    <w:p w:rsidR="00AF5F64" w:rsidRDefault="00B9717F">
      <w:pPr>
        <w:pStyle w:val="a4"/>
        <w:shd w:val="clear" w:color="auto" w:fill="auto"/>
        <w:ind w:left="20" w:right="20" w:firstLine="720"/>
      </w:pPr>
      <w:r>
        <w:t>Топо</w:t>
      </w:r>
      <w:r w:rsidR="00AF5F64">
        <w:t xml:space="preserve">графическая анатомия передней, </w:t>
      </w:r>
      <w:r>
        <w:t>задней области голени</w:t>
      </w:r>
      <w:r w:rsidR="00AF5F64">
        <w:t>, области голеностопного сустава и стопы.</w:t>
      </w:r>
      <w:r>
        <w:t xml:space="preserve"> Хирургическая анатомия передней большеберцовой артерии и перевязка её в средней трети голени. Хирургическая анатомия и перевязка задней большеберцовой артерии в средней трети голени, ампутация голени. Костнопластическая ампутация голени по Н. И. Пирогову. </w:t>
      </w:r>
    </w:p>
    <w:p w:rsidR="00D1241A" w:rsidRDefault="00B9717F">
      <w:pPr>
        <w:pStyle w:val="a4"/>
        <w:shd w:val="clear" w:color="auto" w:fill="auto"/>
        <w:ind w:left="20" w:right="20" w:firstLine="720"/>
      </w:pPr>
      <w:r>
        <w:t>Хирургическая анатомия тазобедренного сустава. Врожденные вывихи бедра. Принципы оперативного лечения.</w:t>
      </w:r>
      <w:r w:rsidR="003C2808">
        <w:t xml:space="preserve"> </w:t>
      </w:r>
      <w:r>
        <w:t xml:space="preserve">Шов сухожилий по способу </w:t>
      </w:r>
      <w:proofErr w:type="spellStart"/>
      <w:r>
        <w:t>Ланге</w:t>
      </w:r>
      <w:proofErr w:type="spellEnd"/>
      <w:r>
        <w:t xml:space="preserve">, </w:t>
      </w:r>
      <w:proofErr w:type="spellStart"/>
      <w:r>
        <w:t>Кюнео</w:t>
      </w:r>
      <w:proofErr w:type="spellEnd"/>
      <w:r>
        <w:t xml:space="preserve">, Казакова, </w:t>
      </w:r>
      <w:proofErr w:type="spellStart"/>
      <w:r>
        <w:t>Беннела</w:t>
      </w:r>
      <w:proofErr w:type="spellEnd"/>
      <w:r>
        <w:t>.</w:t>
      </w:r>
    </w:p>
    <w:p w:rsidR="00F83225" w:rsidRDefault="00D1241A" w:rsidP="00D1241A">
      <w:pPr>
        <w:pStyle w:val="a4"/>
        <w:shd w:val="clear" w:color="auto" w:fill="auto"/>
        <w:ind w:right="20" w:firstLine="0"/>
      </w:pPr>
      <w:r>
        <w:tab/>
        <w:t>Шов нерва, анатомическое обоснование. Виды швов нерва.</w:t>
      </w:r>
      <w:r w:rsidR="00B9717F">
        <w:t xml:space="preserve"> </w:t>
      </w:r>
    </w:p>
    <w:p w:rsidR="00F83225" w:rsidRDefault="00B9717F">
      <w:pPr>
        <w:pStyle w:val="11"/>
        <w:keepNext/>
        <w:keepLines/>
        <w:shd w:val="clear" w:color="auto" w:fill="auto"/>
        <w:spacing w:before="0" w:after="0" w:line="322" w:lineRule="exact"/>
        <w:ind w:left="4200"/>
        <w:jc w:val="left"/>
      </w:pPr>
      <w:bookmarkStart w:id="4" w:name="bookmark4"/>
      <w:r>
        <w:t>Голова.</w:t>
      </w:r>
      <w:bookmarkEnd w:id="4"/>
    </w:p>
    <w:p w:rsidR="00F83225" w:rsidRDefault="00B9717F">
      <w:pPr>
        <w:pStyle w:val="a4"/>
        <w:shd w:val="clear" w:color="auto" w:fill="auto"/>
        <w:ind w:right="20" w:firstLine="720"/>
      </w:pPr>
      <w:r>
        <w:t xml:space="preserve">Топографическая анатомия лобно-теменно-затылочной области. Хирургическая анатомия оболочек головного мозга и </w:t>
      </w:r>
      <w:proofErr w:type="spellStart"/>
      <w:r>
        <w:t>межоболочечных</w:t>
      </w:r>
      <w:proofErr w:type="spellEnd"/>
      <w:r>
        <w:t xml:space="preserve"> пространств. Топография синусов твёрдой мозговой оболочки. Способы остановки кровотечения при их повреждении. Техника первичной хирургической обработки ран мозгового отдела головы. Топографическая анатомия височной области. Краниоцеребральная топография по </w:t>
      </w:r>
      <w:proofErr w:type="spellStart"/>
      <w:r>
        <w:t>Кронлейну</w:t>
      </w:r>
      <w:proofErr w:type="spellEnd"/>
      <w:r>
        <w:t>. Декомпрессионная трепанация черепа. Костно</w:t>
      </w:r>
      <w:r>
        <w:softHyphen/>
        <w:t xml:space="preserve">пластическая трепанация черепа в теменно-височной области. Топографическая анатомия сосцевидной области. </w:t>
      </w:r>
      <w:proofErr w:type="spellStart"/>
      <w:r>
        <w:t>Антротомия</w:t>
      </w:r>
      <w:proofErr w:type="spellEnd"/>
      <w:r>
        <w:t>.</w:t>
      </w:r>
    </w:p>
    <w:p w:rsidR="00F83225" w:rsidRDefault="00B9717F">
      <w:pPr>
        <w:pStyle w:val="a4"/>
        <w:shd w:val="clear" w:color="auto" w:fill="auto"/>
        <w:ind w:right="20" w:firstLine="720"/>
      </w:pPr>
      <w:r>
        <w:t>Топографическая анатомия боковой области лица (поверхностной и глубокой). Хирургическая анатомия лицевого нерва в клиническом освещении. Топографическая анатомия тройничного нерва в клиническом освещении. Значение венозных связей в распространении воспалительных процессов в области лица. Клетчаточные пространства лица. Разрезы при гнойных воспалительных процессах на лице.</w:t>
      </w:r>
    </w:p>
    <w:p w:rsidR="00F83225" w:rsidRDefault="00B9717F">
      <w:pPr>
        <w:pStyle w:val="11"/>
        <w:keepNext/>
        <w:keepLines/>
        <w:shd w:val="clear" w:color="auto" w:fill="auto"/>
        <w:spacing w:before="0" w:after="0" w:line="322" w:lineRule="exact"/>
        <w:ind w:left="4680"/>
        <w:jc w:val="left"/>
      </w:pPr>
      <w:bookmarkStart w:id="5" w:name="bookmark5"/>
      <w:r>
        <w:t>Шея.</w:t>
      </w:r>
      <w:bookmarkEnd w:id="5"/>
    </w:p>
    <w:p w:rsidR="00F83225" w:rsidRDefault="00B9717F">
      <w:pPr>
        <w:pStyle w:val="a4"/>
        <w:shd w:val="clear" w:color="auto" w:fill="auto"/>
        <w:ind w:right="20" w:firstLine="720"/>
      </w:pPr>
      <w:r>
        <w:t xml:space="preserve">Топография шеи. </w:t>
      </w:r>
      <w:r w:rsidR="00397341">
        <w:t>Треугольники шеи.</w:t>
      </w:r>
      <w:r w:rsidR="00620181">
        <w:t xml:space="preserve"> </w:t>
      </w:r>
      <w:r>
        <w:t xml:space="preserve">Топографическая анатомия латерального треугольника шеи. Топографическая анатомия сонного треугольника. </w:t>
      </w:r>
      <w:r w:rsidR="00397341">
        <w:t>Топографическая</w:t>
      </w:r>
      <w:r>
        <w:t xml:space="preserve"> анатомия, обнажение и перевязка общей сонной </w:t>
      </w:r>
      <w:r w:rsidR="00397341">
        <w:t xml:space="preserve">и наружной сонной </w:t>
      </w:r>
      <w:proofErr w:type="spellStart"/>
      <w:r w:rsidR="00397341">
        <w:t>пртерии</w:t>
      </w:r>
      <w:proofErr w:type="spellEnd"/>
      <w:r w:rsidR="00397341">
        <w:t xml:space="preserve">. </w:t>
      </w:r>
      <w:r>
        <w:t xml:space="preserve">Топографическая анатомия </w:t>
      </w:r>
      <w:r>
        <w:lastRenderedPageBreak/>
        <w:t xml:space="preserve">грудино-ключично-сосцевидной области шеи. Лестнично-позвоночный треугольник. Топография </w:t>
      </w:r>
      <w:proofErr w:type="spellStart"/>
      <w:r>
        <w:t>предлестничного</w:t>
      </w:r>
      <w:proofErr w:type="spellEnd"/>
      <w:r>
        <w:t xml:space="preserve"> промежутка. Топография </w:t>
      </w:r>
      <w:proofErr w:type="spellStart"/>
      <w:r>
        <w:t>межлестничного</w:t>
      </w:r>
      <w:proofErr w:type="spellEnd"/>
      <w:r>
        <w:t xml:space="preserve"> промежутка. Топографическая анатомия </w:t>
      </w:r>
      <w:proofErr w:type="spellStart"/>
      <w:r>
        <w:t>надподъязычной</w:t>
      </w:r>
      <w:proofErr w:type="spellEnd"/>
      <w:r>
        <w:t xml:space="preserve"> области. </w:t>
      </w:r>
      <w:r w:rsidR="00397341">
        <w:t>Фасции</w:t>
      </w:r>
      <w:r>
        <w:t xml:space="preserve"> и клетчаточны</w:t>
      </w:r>
      <w:r w:rsidR="00397341">
        <w:t>е</w:t>
      </w:r>
      <w:r>
        <w:t xml:space="preserve"> пространств</w:t>
      </w:r>
      <w:r w:rsidR="00397341">
        <w:t>а</w:t>
      </w:r>
      <w:r>
        <w:t xml:space="preserve"> шеи. Разрезы при флегмонах шеи. Хирургическая анатомия органов шеи (гортань, трахея, щитовидная железа). Нижняя </w:t>
      </w:r>
      <w:proofErr w:type="spellStart"/>
      <w:r>
        <w:t>трахеостомия</w:t>
      </w:r>
      <w:proofErr w:type="spellEnd"/>
      <w:r>
        <w:t xml:space="preserve">. Показания, осложнения. Верхняя </w:t>
      </w:r>
      <w:proofErr w:type="spellStart"/>
      <w:r>
        <w:t>трахеостомия</w:t>
      </w:r>
      <w:proofErr w:type="spellEnd"/>
      <w:r>
        <w:t xml:space="preserve">: показания, техника, осложнения, инструменты. </w:t>
      </w:r>
      <w:proofErr w:type="spellStart"/>
      <w:r w:rsidR="004164B2">
        <w:t>Коникотомия</w:t>
      </w:r>
      <w:proofErr w:type="spellEnd"/>
      <w:r w:rsidR="004164B2">
        <w:t xml:space="preserve">, техника проведения. </w:t>
      </w:r>
      <w:r>
        <w:t>Хирургическая анатомия и обнажение шейного отдела пищевода. Операции на щитовидной железе при зобе. Резекция щитовидной железы по Николаеву. Анатомо-физиологическое обоснование и техника вагосимпатической блокады по А. В. Вишневскому. Срединные и боковые кисты шеи и свищи шеи.</w:t>
      </w:r>
    </w:p>
    <w:p w:rsidR="004164B2" w:rsidRDefault="004164B2">
      <w:pPr>
        <w:pStyle w:val="11"/>
        <w:keepNext/>
        <w:keepLines/>
        <w:shd w:val="clear" w:color="auto" w:fill="auto"/>
        <w:spacing w:before="0" w:after="240" w:line="322" w:lineRule="exact"/>
        <w:ind w:left="4680"/>
        <w:jc w:val="left"/>
      </w:pPr>
      <w:bookmarkStart w:id="6" w:name="bookmark6"/>
    </w:p>
    <w:p w:rsidR="00F83225" w:rsidRDefault="00B9717F">
      <w:pPr>
        <w:pStyle w:val="11"/>
        <w:keepNext/>
        <w:keepLines/>
        <w:shd w:val="clear" w:color="auto" w:fill="auto"/>
        <w:spacing w:before="0" w:after="240" w:line="322" w:lineRule="exact"/>
        <w:ind w:left="4680"/>
        <w:jc w:val="left"/>
      </w:pPr>
      <w:r>
        <w:t>Грудь.</w:t>
      </w:r>
      <w:bookmarkEnd w:id="6"/>
    </w:p>
    <w:p w:rsidR="00F83225" w:rsidRDefault="009E7E7A">
      <w:pPr>
        <w:pStyle w:val="a4"/>
        <w:shd w:val="clear" w:color="auto" w:fill="auto"/>
        <w:ind w:right="20" w:firstLine="720"/>
      </w:pPr>
      <w:r>
        <w:t>Топографическая</w:t>
      </w:r>
      <w:r w:rsidR="00B9717F">
        <w:t xml:space="preserve"> анатомия грудной клетки. Техника хирургической обработки проникающих ран груди. </w:t>
      </w:r>
      <w:r w:rsidR="004164B2">
        <w:t xml:space="preserve">Строение межреберного промежутка. </w:t>
      </w:r>
      <w:r w:rsidR="00B9717F">
        <w:t xml:space="preserve">Резекция ребра. Костно-фасциальные </w:t>
      </w:r>
      <w:r w:rsidR="004B6B32">
        <w:t>и клетчаточные пространства грудной стенки</w:t>
      </w:r>
      <w:proofErr w:type="gramStart"/>
      <w:r w:rsidR="004B6B32">
        <w:t xml:space="preserve">. </w:t>
      </w:r>
      <w:proofErr w:type="gramEnd"/>
      <w:r w:rsidR="004B6B32">
        <w:t>М</w:t>
      </w:r>
      <w:r w:rsidR="00B9717F">
        <w:t xml:space="preserve">ежмышечные щели области лопатки. Разрезы при флегмонах этой области. </w:t>
      </w:r>
      <w:r w:rsidR="004B6B32">
        <w:t>Топографическая</w:t>
      </w:r>
      <w:r w:rsidR="00B9717F">
        <w:t xml:space="preserve"> анатомия молочной железы.</w:t>
      </w:r>
      <w:r w:rsidR="004B6B32">
        <w:t xml:space="preserve"> Особенности кровоснабжения и </w:t>
      </w:r>
      <w:proofErr w:type="spellStart"/>
      <w:r w:rsidR="004B6B32">
        <w:t>лимфооттока</w:t>
      </w:r>
      <w:proofErr w:type="spellEnd"/>
      <w:r w:rsidR="004B6B32">
        <w:t>.</w:t>
      </w:r>
      <w:r w:rsidR="00B9717F">
        <w:t xml:space="preserve"> </w:t>
      </w:r>
      <w:r w:rsidR="00E634B9">
        <w:t>Разрезы при маститах у взрослых</w:t>
      </w:r>
      <w:r w:rsidR="00B9717F" w:rsidRPr="00E634B9">
        <w:t>.</w:t>
      </w:r>
      <w:r w:rsidR="00B9717F">
        <w:t xml:space="preserve"> Анатомическое обоснование и техника радикальной </w:t>
      </w:r>
      <w:proofErr w:type="spellStart"/>
      <w:r w:rsidR="00B9717F">
        <w:t>мастэктомии</w:t>
      </w:r>
      <w:proofErr w:type="spellEnd"/>
      <w:r w:rsidR="00B9717F">
        <w:t xml:space="preserve"> при раке молочной железы. Топография плевры. </w:t>
      </w:r>
      <w:r>
        <w:t>Топографическая</w:t>
      </w:r>
      <w:r w:rsidR="00B9717F">
        <w:t xml:space="preserve"> анатомия и патофизиология открытого пневмоторакса. Способы </w:t>
      </w:r>
      <w:r w:rsidR="004164B2">
        <w:t>лечения</w:t>
      </w:r>
      <w:r w:rsidR="00B9717F">
        <w:t xml:space="preserve"> открытого пневмоторакса. </w:t>
      </w:r>
      <w:r w:rsidR="004164B2">
        <w:t xml:space="preserve">Техника выполнения плевральной пункции и дренирования плевральной полости. </w:t>
      </w:r>
    </w:p>
    <w:p w:rsidR="004164B2" w:rsidRDefault="009E7E7A">
      <w:pPr>
        <w:pStyle w:val="a4"/>
        <w:shd w:val="clear" w:color="auto" w:fill="auto"/>
        <w:ind w:left="20" w:right="20" w:firstLine="680"/>
      </w:pPr>
      <w:r>
        <w:t>Топографическая</w:t>
      </w:r>
      <w:r w:rsidR="00B9717F">
        <w:t xml:space="preserve"> анатомия лёгких, анатомо-клиническое деление на доли и сегменты. Резекция лёгких: показания, доступы, </w:t>
      </w:r>
      <w:r w:rsidR="004164B2">
        <w:t xml:space="preserve">виды, </w:t>
      </w:r>
      <w:r w:rsidR="00B9717F">
        <w:t xml:space="preserve">техника, инструментарий. </w:t>
      </w:r>
      <w:r w:rsidR="004164B2">
        <w:t>Ручной и м</w:t>
      </w:r>
      <w:r w:rsidR="00B9717F">
        <w:t>еханический шов при операциях на лёгких</w:t>
      </w:r>
      <w:r w:rsidR="004164B2">
        <w:t>, его особенности</w:t>
      </w:r>
      <w:r w:rsidR="00B9717F">
        <w:t xml:space="preserve">. </w:t>
      </w:r>
      <w:r w:rsidR="004164B2">
        <w:t xml:space="preserve">Операции при острой и хронической эмпиеме. </w:t>
      </w:r>
    </w:p>
    <w:p w:rsidR="00F83225" w:rsidRDefault="009E7E7A">
      <w:pPr>
        <w:pStyle w:val="a4"/>
        <w:shd w:val="clear" w:color="auto" w:fill="auto"/>
        <w:ind w:left="20" w:right="20" w:firstLine="680"/>
      </w:pPr>
      <w:r>
        <w:t>Топографическая</w:t>
      </w:r>
      <w:r w:rsidR="00B9717F">
        <w:t xml:space="preserve"> анатомия переднего средостения. </w:t>
      </w:r>
      <w:r w:rsidR="00CB7E35">
        <w:t xml:space="preserve"> </w:t>
      </w:r>
      <w:r w:rsidR="00B9717F">
        <w:t>Топография перикарда. Пункция перикарда.</w:t>
      </w:r>
    </w:p>
    <w:p w:rsidR="004164B2" w:rsidRDefault="009E7E7A">
      <w:pPr>
        <w:pStyle w:val="a4"/>
        <w:shd w:val="clear" w:color="auto" w:fill="auto"/>
        <w:ind w:left="20" w:right="20" w:firstLine="680"/>
      </w:pPr>
      <w:r>
        <w:t>Топографическая</w:t>
      </w:r>
      <w:r w:rsidR="00B9717F">
        <w:t xml:space="preserve"> анатомия сердца. Техника операции при ранении сердца. Принципы операций при клапанных пороках сердца. </w:t>
      </w:r>
      <w:r w:rsidR="004B6B32">
        <w:t>З</w:t>
      </w:r>
      <w:r w:rsidR="00B9717F">
        <w:t xml:space="preserve">ондирование камер сердца. Трансплантация сердца. Искусственное кровообращение. </w:t>
      </w:r>
      <w:r w:rsidR="004B6B32">
        <w:t>Защита миокарда</w:t>
      </w:r>
    </w:p>
    <w:p w:rsidR="009E7E7A" w:rsidRDefault="00B9717F">
      <w:pPr>
        <w:pStyle w:val="a4"/>
        <w:shd w:val="clear" w:color="auto" w:fill="auto"/>
        <w:ind w:left="20" w:right="20" w:firstLine="680"/>
      </w:pPr>
      <w:r>
        <w:t xml:space="preserve">Топографическая анатомия заднего средостения. </w:t>
      </w:r>
      <w:r w:rsidR="009E7E7A">
        <w:t>Топографическая</w:t>
      </w:r>
      <w:r>
        <w:t xml:space="preserve"> анатомия грудного отдела пищевода.</w:t>
      </w:r>
      <w:r w:rsidR="009E7E7A">
        <w:t xml:space="preserve"> Виды пластики пищевода.</w:t>
      </w:r>
      <w:r>
        <w:t xml:space="preserve"> Атрезии пищевода. </w:t>
      </w:r>
      <w:proofErr w:type="spellStart"/>
      <w:proofErr w:type="gramStart"/>
      <w:r>
        <w:t>Трахео</w:t>
      </w:r>
      <w:proofErr w:type="spellEnd"/>
      <w:r>
        <w:t>-пищеводные</w:t>
      </w:r>
      <w:proofErr w:type="gramEnd"/>
      <w:r>
        <w:t xml:space="preserve"> свищи. </w:t>
      </w:r>
    </w:p>
    <w:p w:rsidR="00F83225" w:rsidRDefault="004B6B32">
      <w:pPr>
        <w:pStyle w:val="a4"/>
        <w:shd w:val="clear" w:color="auto" w:fill="auto"/>
        <w:ind w:left="20" w:right="20" w:firstLine="680"/>
      </w:pPr>
      <w:proofErr w:type="gramStart"/>
      <w:r>
        <w:t xml:space="preserve">Топографическая </w:t>
      </w:r>
      <w:r w:rsidR="00B9717F">
        <w:t xml:space="preserve"> анатомия</w:t>
      </w:r>
      <w:proofErr w:type="gramEnd"/>
      <w:r w:rsidR="00B9717F">
        <w:t xml:space="preserve"> диафрагмы. Диафрагмальные грыжи. </w:t>
      </w:r>
    </w:p>
    <w:p w:rsidR="00F83225" w:rsidRDefault="00B9717F">
      <w:pPr>
        <w:pStyle w:val="11"/>
        <w:keepNext/>
        <w:keepLines/>
        <w:shd w:val="clear" w:color="auto" w:fill="auto"/>
        <w:spacing w:before="0" w:after="240" w:line="322" w:lineRule="exact"/>
        <w:ind w:left="20"/>
      </w:pPr>
      <w:bookmarkStart w:id="7" w:name="bookmark7"/>
      <w:r>
        <w:t>Живот.</w:t>
      </w:r>
      <w:bookmarkEnd w:id="7"/>
    </w:p>
    <w:p w:rsidR="00F83225" w:rsidRDefault="00B9717F" w:rsidP="00E634B9">
      <w:pPr>
        <w:pStyle w:val="a4"/>
        <w:shd w:val="clear" w:color="auto" w:fill="auto"/>
        <w:ind w:left="20" w:firstLine="680"/>
      </w:pPr>
      <w:r>
        <w:t xml:space="preserve">Топографическая анатомия </w:t>
      </w:r>
      <w:r w:rsidR="004B6B32">
        <w:t xml:space="preserve">передней и </w:t>
      </w:r>
      <w:r>
        <w:t xml:space="preserve">боковой области живота. </w:t>
      </w:r>
      <w:r w:rsidR="009E7E7A">
        <w:t xml:space="preserve">Топографическая </w:t>
      </w:r>
      <w:r>
        <w:t xml:space="preserve">анатомия образований задней поверхности передней брюшной </w:t>
      </w:r>
      <w:r>
        <w:lastRenderedPageBreak/>
        <w:t xml:space="preserve">стенки в клиническом освещении. </w:t>
      </w:r>
      <w:r w:rsidR="004B6B32">
        <w:t>С</w:t>
      </w:r>
      <w:r>
        <w:t>лабы</w:t>
      </w:r>
      <w:r w:rsidR="004B6B32">
        <w:t>е</w:t>
      </w:r>
      <w:r>
        <w:t xml:space="preserve"> мест</w:t>
      </w:r>
      <w:r w:rsidR="004B6B32">
        <w:t>а</w:t>
      </w:r>
      <w:r>
        <w:t xml:space="preserve"> передней брюшной</w:t>
      </w:r>
      <w:r w:rsidR="003C2808">
        <w:t xml:space="preserve"> </w:t>
      </w:r>
      <w:r>
        <w:t xml:space="preserve">стенки. Принципы операции при грыже белой линии живота. Топографическая анатомия пупочной области. </w:t>
      </w:r>
      <w:r w:rsidR="009E7E7A">
        <w:t>Топографическая</w:t>
      </w:r>
      <w:r>
        <w:t xml:space="preserve"> анатомия пупочных грыж. Техника операции при п</w:t>
      </w:r>
      <w:r w:rsidR="00620181">
        <w:t xml:space="preserve">упочной грыже. Способы </w:t>
      </w:r>
      <w:proofErr w:type="spellStart"/>
      <w:r w:rsidR="00620181">
        <w:t>Шпитца</w:t>
      </w:r>
      <w:proofErr w:type="spellEnd"/>
      <w:r w:rsidR="00620181">
        <w:t xml:space="preserve">, </w:t>
      </w:r>
      <w:proofErr w:type="spellStart"/>
      <w:r w:rsidR="00620181">
        <w:t>Лексера</w:t>
      </w:r>
      <w:proofErr w:type="spellEnd"/>
      <w:r w:rsidR="00620181">
        <w:t>, Мейо, Сапежко.</w:t>
      </w:r>
      <w:r>
        <w:t xml:space="preserve"> Хирургическая анатомия свищей пупка. Принципы оперативного лечения. Топографическая анатомия паховой области. </w:t>
      </w:r>
      <w:r w:rsidR="00620181">
        <w:t xml:space="preserve">Паховые грыжи. </w:t>
      </w:r>
      <w:r w:rsidR="00397341">
        <w:t xml:space="preserve">Натяжная и </w:t>
      </w:r>
      <w:proofErr w:type="spellStart"/>
      <w:r w:rsidR="00397341">
        <w:t>ненатяжная</w:t>
      </w:r>
      <w:proofErr w:type="spellEnd"/>
      <w:r w:rsidR="00397341">
        <w:t xml:space="preserve"> </w:t>
      </w:r>
      <w:proofErr w:type="spellStart"/>
      <w:r w:rsidR="00397341">
        <w:t>герниопластика</w:t>
      </w:r>
      <w:proofErr w:type="spellEnd"/>
      <w:r w:rsidR="00397341">
        <w:t>.</w:t>
      </w:r>
      <w:r w:rsidR="00620181">
        <w:t xml:space="preserve"> Методы операций.</w:t>
      </w:r>
      <w:r w:rsidR="00397341" w:rsidRPr="00397341">
        <w:t xml:space="preserve"> </w:t>
      </w:r>
      <w:r w:rsidR="00397341">
        <w:t>Анатомо-физиологическое обоснование оперативных доступов к органам брюшной полости.</w:t>
      </w:r>
    </w:p>
    <w:p w:rsidR="00F83225" w:rsidRDefault="00B9717F" w:rsidP="00945A96">
      <w:pPr>
        <w:pStyle w:val="a4"/>
        <w:shd w:val="clear" w:color="auto" w:fill="auto"/>
        <w:ind w:left="20" w:right="20" w:firstLine="680"/>
      </w:pPr>
      <w:r>
        <w:t xml:space="preserve">Топография брюшины: этажи, сумки, синусы, каналы, карманы, связки, сальники, брыжейки брюшной полости. </w:t>
      </w:r>
      <w:r w:rsidR="009E7E7A">
        <w:t xml:space="preserve">Топографическая </w:t>
      </w:r>
      <w:r>
        <w:t xml:space="preserve">анатомия желудка. </w:t>
      </w:r>
      <w:proofErr w:type="spellStart"/>
      <w:r>
        <w:t>Гастростомия</w:t>
      </w:r>
      <w:proofErr w:type="spellEnd"/>
      <w:r>
        <w:t xml:space="preserve">: требования, виды, способы. </w:t>
      </w:r>
      <w:proofErr w:type="spellStart"/>
      <w:r>
        <w:t>Гастроэнтеростомия</w:t>
      </w:r>
      <w:proofErr w:type="spellEnd"/>
      <w:r>
        <w:t xml:space="preserve">: показания, техника. Резекция желудка: виды, принцип способов Б-1, Б-2. </w:t>
      </w:r>
      <w:proofErr w:type="spellStart"/>
      <w:r>
        <w:t>Ваготомия</w:t>
      </w:r>
      <w:proofErr w:type="spellEnd"/>
      <w:r>
        <w:t xml:space="preserve">: требования, виды, операции, дренирующие привратник. Пилоростеноз. </w:t>
      </w:r>
      <w:r w:rsidR="009E7E7A">
        <w:t>Методы</w:t>
      </w:r>
      <w:r>
        <w:t xml:space="preserve"> </w:t>
      </w:r>
      <w:proofErr w:type="spellStart"/>
      <w:r>
        <w:t>пилоропластики</w:t>
      </w:r>
      <w:proofErr w:type="spellEnd"/>
      <w:r>
        <w:t>.</w:t>
      </w:r>
      <w:r w:rsidR="00397341">
        <w:t xml:space="preserve"> Операции </w:t>
      </w:r>
      <w:proofErr w:type="spellStart"/>
      <w:r w:rsidR="00397341">
        <w:t>Гейнеке</w:t>
      </w:r>
      <w:proofErr w:type="spellEnd"/>
      <w:r w:rsidR="00397341">
        <w:t xml:space="preserve">-Микулича, </w:t>
      </w:r>
      <w:proofErr w:type="spellStart"/>
      <w:r w:rsidR="00397341">
        <w:t>Финнея</w:t>
      </w:r>
      <w:proofErr w:type="spellEnd"/>
      <w:r w:rsidR="00397341">
        <w:t xml:space="preserve">, </w:t>
      </w:r>
      <w:proofErr w:type="spellStart"/>
      <w:r w:rsidR="00397341">
        <w:t>Джабулея</w:t>
      </w:r>
      <w:proofErr w:type="spellEnd"/>
      <w:r w:rsidR="00397341">
        <w:t>.</w:t>
      </w:r>
    </w:p>
    <w:p w:rsidR="00F83225" w:rsidRDefault="009E7E7A" w:rsidP="00945A96">
      <w:pPr>
        <w:pStyle w:val="a4"/>
        <w:shd w:val="clear" w:color="auto" w:fill="auto"/>
        <w:ind w:left="20" w:right="20" w:firstLine="680"/>
      </w:pPr>
      <w:r>
        <w:t>Топографическая анатомия печени,</w:t>
      </w:r>
      <w:r w:rsidR="00B9717F">
        <w:t xml:space="preserve"> воротной вены. Порто-</w:t>
      </w:r>
      <w:proofErr w:type="spellStart"/>
      <w:r w:rsidR="00B9717F">
        <w:t>кавальные</w:t>
      </w:r>
      <w:proofErr w:type="spellEnd"/>
      <w:r w:rsidR="00B9717F">
        <w:t xml:space="preserve"> анастомозы. Принципы операций при портальной гипертензии. Резекция печени: виды, принципы оперативного вмешательства. </w:t>
      </w:r>
      <w:r>
        <w:t>Топографическая</w:t>
      </w:r>
      <w:r w:rsidR="00B9717F">
        <w:t xml:space="preserve"> анатомия внепечёночных желчевыводящих путей. </w:t>
      </w:r>
      <w:proofErr w:type="spellStart"/>
      <w:r w:rsidR="00B9717F">
        <w:t>Холецистэктомия</w:t>
      </w:r>
      <w:proofErr w:type="spellEnd"/>
      <w:r w:rsidR="00B9717F">
        <w:t>: показания, техника.</w:t>
      </w:r>
      <w:r w:rsidRPr="009E7E7A">
        <w:t xml:space="preserve"> </w:t>
      </w:r>
      <w:r>
        <w:t>Виды и методы дренирования общего желчного протока. Операции при атрезии желчных путей.</w:t>
      </w:r>
    </w:p>
    <w:p w:rsidR="00F83225" w:rsidRDefault="009E7E7A" w:rsidP="00945A96">
      <w:pPr>
        <w:pStyle w:val="a4"/>
        <w:shd w:val="clear" w:color="auto" w:fill="auto"/>
        <w:ind w:left="20" w:right="20" w:firstLine="680"/>
      </w:pPr>
      <w:r>
        <w:t>Топографическая</w:t>
      </w:r>
      <w:r w:rsidR="00B9717F">
        <w:t xml:space="preserve"> анатомия селезёнки. Принципы операций при ее повреждении.</w:t>
      </w:r>
    </w:p>
    <w:p w:rsidR="009E7E7A" w:rsidRDefault="009E7E7A" w:rsidP="003C2808">
      <w:pPr>
        <w:pStyle w:val="a4"/>
        <w:shd w:val="clear" w:color="auto" w:fill="auto"/>
        <w:ind w:left="20" w:right="20" w:firstLine="680"/>
      </w:pPr>
      <w:r>
        <w:t>Топографическая</w:t>
      </w:r>
      <w:r w:rsidR="00B9717F">
        <w:t xml:space="preserve"> анатомия поджелудочной железы. </w:t>
      </w:r>
      <w:r>
        <w:t xml:space="preserve">Особенности кровоснабжения. </w:t>
      </w:r>
    </w:p>
    <w:p w:rsidR="009E7E7A" w:rsidRDefault="00B9717F" w:rsidP="003C2808">
      <w:pPr>
        <w:pStyle w:val="a4"/>
        <w:shd w:val="clear" w:color="auto" w:fill="auto"/>
        <w:ind w:left="20" w:right="20" w:firstLine="680"/>
      </w:pPr>
      <w:r>
        <w:t xml:space="preserve">Принципы операции при повреждении органов брюшной полости. Ревизия брюшной полости. Шов паренхиматозных и полых органов брюшной полости. </w:t>
      </w:r>
    </w:p>
    <w:p w:rsidR="00F83225" w:rsidRDefault="009E7E7A" w:rsidP="003C2808">
      <w:pPr>
        <w:pStyle w:val="a4"/>
        <w:shd w:val="clear" w:color="auto" w:fill="auto"/>
        <w:ind w:left="20" w:right="20" w:firstLine="680"/>
      </w:pPr>
      <w:r>
        <w:t>Топографическая</w:t>
      </w:r>
      <w:r w:rsidR="00B9717F">
        <w:t xml:space="preserve"> анатомия тонкой кишки. </w:t>
      </w:r>
      <w:proofErr w:type="spellStart"/>
      <w:r w:rsidR="00844B8D">
        <w:t>Меккелев</w:t>
      </w:r>
      <w:proofErr w:type="spellEnd"/>
      <w:r w:rsidR="00844B8D">
        <w:t xml:space="preserve"> дивертикул, резекция</w:t>
      </w:r>
      <w:r w:rsidR="00B9717F">
        <w:t>. Резекция тонкой кишки с анастомозом «конец в конец». Резекция тонкой кишки с анастомозом «бок в бок».</w:t>
      </w:r>
      <w:r w:rsidR="00E634B9">
        <w:t xml:space="preserve"> </w:t>
      </w:r>
      <w:r w:rsidR="00B9717F">
        <w:t>Техника создания кишечных культей.</w:t>
      </w:r>
    </w:p>
    <w:p w:rsidR="00F83225" w:rsidRDefault="009E7E7A">
      <w:pPr>
        <w:pStyle w:val="a4"/>
        <w:shd w:val="clear" w:color="auto" w:fill="auto"/>
        <w:ind w:left="20" w:right="20" w:firstLine="720"/>
      </w:pPr>
      <w:r>
        <w:t>Топографическая</w:t>
      </w:r>
      <w:r w:rsidR="00B9717F">
        <w:t xml:space="preserve"> анатомия толстой кишки. </w:t>
      </w:r>
      <w:proofErr w:type="spellStart"/>
      <w:r w:rsidR="00B9717F">
        <w:t>Аппендэктомия</w:t>
      </w:r>
      <w:proofErr w:type="spellEnd"/>
      <w:r w:rsidR="00B9717F">
        <w:t xml:space="preserve"> у взрослых. Мегаколон. Операция наложения калового свища и противоестественного заднего прохода.</w:t>
      </w:r>
    </w:p>
    <w:p w:rsidR="00F83225" w:rsidRDefault="009E7E7A">
      <w:pPr>
        <w:pStyle w:val="a4"/>
        <w:shd w:val="clear" w:color="auto" w:fill="auto"/>
        <w:ind w:left="20" w:right="20" w:firstLine="720"/>
      </w:pPr>
      <w:r>
        <w:t>Топографическая</w:t>
      </w:r>
      <w:r w:rsidR="00B9717F">
        <w:t xml:space="preserve"> анатомия поясничной области</w:t>
      </w:r>
      <w:r>
        <w:t>, забрюшинного прос</w:t>
      </w:r>
      <w:r w:rsidR="00B9717F">
        <w:t xml:space="preserve">транства. </w:t>
      </w:r>
      <w:r>
        <w:t xml:space="preserve">Слабые места поясничной области, их клиническое значение. </w:t>
      </w:r>
      <w:r w:rsidR="00B9717F">
        <w:t xml:space="preserve">Анатомо-физиологическое обоснование и техника </w:t>
      </w:r>
      <w:proofErr w:type="spellStart"/>
      <w:r>
        <w:t>паранефральной</w:t>
      </w:r>
      <w:proofErr w:type="spellEnd"/>
      <w:r w:rsidR="00B9717F">
        <w:t xml:space="preserve"> блокады по А. В. Вишневскому.</w:t>
      </w:r>
    </w:p>
    <w:p w:rsidR="00F83225" w:rsidRDefault="00844B8D">
      <w:pPr>
        <w:pStyle w:val="a4"/>
        <w:shd w:val="clear" w:color="auto" w:fill="auto"/>
        <w:spacing w:after="341"/>
        <w:ind w:left="20" w:right="20" w:firstLine="720"/>
      </w:pPr>
      <w:r>
        <w:t xml:space="preserve">Топографическая </w:t>
      </w:r>
      <w:bookmarkStart w:id="8" w:name="_GoBack"/>
      <w:bookmarkEnd w:id="8"/>
      <w:r w:rsidR="00B9717F">
        <w:t>анатомия почек</w:t>
      </w:r>
      <w:r w:rsidR="00543BC9">
        <w:t xml:space="preserve"> и мочеточников</w:t>
      </w:r>
      <w:r w:rsidR="00B9717F">
        <w:t xml:space="preserve">. Принципы операций на почках. </w:t>
      </w:r>
      <w:proofErr w:type="spellStart"/>
      <w:r w:rsidR="00B9717F">
        <w:t>Нефрэктомия</w:t>
      </w:r>
      <w:proofErr w:type="spellEnd"/>
      <w:r w:rsidR="00B9717F">
        <w:t xml:space="preserve">, </w:t>
      </w:r>
      <w:proofErr w:type="spellStart"/>
      <w:r w:rsidR="00B9717F">
        <w:t>нефротомия</w:t>
      </w:r>
      <w:proofErr w:type="spellEnd"/>
      <w:r w:rsidR="00B9717F">
        <w:t xml:space="preserve">, шов почки. </w:t>
      </w:r>
      <w:r w:rsidR="009E7E7A">
        <w:t>Топографическая</w:t>
      </w:r>
      <w:r w:rsidR="00B9717F">
        <w:t xml:space="preserve"> анатомия мочеточников. Шов мочеточников.</w:t>
      </w:r>
    </w:p>
    <w:p w:rsidR="00F83225" w:rsidRDefault="00B9717F">
      <w:pPr>
        <w:pStyle w:val="11"/>
        <w:keepNext/>
        <w:keepLines/>
        <w:shd w:val="clear" w:color="auto" w:fill="auto"/>
        <w:spacing w:before="0" w:after="296" w:line="270" w:lineRule="exact"/>
        <w:ind w:left="3440"/>
        <w:jc w:val="left"/>
      </w:pPr>
      <w:bookmarkStart w:id="9" w:name="bookmark8"/>
      <w:r>
        <w:t>Таз и промежность.</w:t>
      </w:r>
      <w:bookmarkEnd w:id="9"/>
    </w:p>
    <w:p w:rsidR="00B9717F" w:rsidRDefault="009E7E7A">
      <w:pPr>
        <w:pStyle w:val="a4"/>
        <w:shd w:val="clear" w:color="auto" w:fill="auto"/>
        <w:ind w:left="20" w:right="20" w:firstLine="720"/>
      </w:pPr>
      <w:r>
        <w:t>Топографическая</w:t>
      </w:r>
      <w:r w:rsidR="00B9717F">
        <w:t xml:space="preserve"> анатомия мочевого пузыря и предстательной железы. Высокое сечение и шов мочевого пузыря. Пороки развития яичка (монорхизм, </w:t>
      </w:r>
      <w:r w:rsidR="00B9717F">
        <w:lastRenderedPageBreak/>
        <w:t xml:space="preserve">крипторхизм), принципы оперативного лечения. Операции при водянке яичка по способу </w:t>
      </w:r>
      <w:proofErr w:type="spellStart"/>
      <w:r w:rsidR="00B9717F">
        <w:t>Винкельмана</w:t>
      </w:r>
      <w:proofErr w:type="spellEnd"/>
      <w:r w:rsidR="00B9717F">
        <w:t xml:space="preserve"> и Бергмана. Техника операции при фимозе и парафимозе. </w:t>
      </w:r>
      <w:r w:rsidR="00397341">
        <w:t>Топографическая</w:t>
      </w:r>
      <w:r w:rsidR="00B9717F">
        <w:t xml:space="preserve"> анатомия матки с придатками. </w:t>
      </w:r>
      <w:r w:rsidR="00397341">
        <w:t>Топографическая</w:t>
      </w:r>
      <w:r w:rsidR="00B9717F">
        <w:t xml:space="preserve"> анатомия прямой кишки. Техника операции при геморрое. Фасции и клетчаточные пространства таза. Разрезы при парапроктитах. Топографическая анатомия промежности.</w:t>
      </w:r>
    </w:p>
    <w:sectPr w:rsidR="00B9717F" w:rsidSect="00D4549A">
      <w:type w:val="continuous"/>
      <w:pgSz w:w="11905" w:h="16837"/>
      <w:pgMar w:top="1190" w:right="837" w:bottom="121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D648D1"/>
    <w:rsid w:val="00074EDD"/>
    <w:rsid w:val="001062D4"/>
    <w:rsid w:val="00397341"/>
    <w:rsid w:val="003C2808"/>
    <w:rsid w:val="004164B2"/>
    <w:rsid w:val="004B6B32"/>
    <w:rsid w:val="00527831"/>
    <w:rsid w:val="00543BC9"/>
    <w:rsid w:val="00620181"/>
    <w:rsid w:val="00627581"/>
    <w:rsid w:val="007E35D8"/>
    <w:rsid w:val="00844B8D"/>
    <w:rsid w:val="00945A96"/>
    <w:rsid w:val="009E7E7A"/>
    <w:rsid w:val="00AF5F64"/>
    <w:rsid w:val="00B9717F"/>
    <w:rsid w:val="00CB7E35"/>
    <w:rsid w:val="00D1241A"/>
    <w:rsid w:val="00D4549A"/>
    <w:rsid w:val="00D648D1"/>
    <w:rsid w:val="00E634B9"/>
    <w:rsid w:val="00EC0378"/>
    <w:rsid w:val="00F8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019CD2-7145-44B7-B000-B71086D3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ulim" w:eastAsia="Gulim" w:hAnsi="Gulim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9A"/>
    <w:rPr>
      <w:rFonts w:cs="Gulim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549A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D4549A"/>
    <w:rPr>
      <w:rFonts w:ascii="Times New Roman" w:hAnsi="Times New Roman" w:cs="Times New Roman"/>
      <w:spacing w:val="0"/>
      <w:sz w:val="21"/>
      <w:szCs w:val="21"/>
    </w:rPr>
  </w:style>
  <w:style w:type="character" w:customStyle="1" w:styleId="20">
    <w:name w:val="Основной текст (2)"/>
    <w:basedOn w:val="2"/>
    <w:uiPriority w:val="99"/>
    <w:rsid w:val="00D4549A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213">
    <w:name w:val="Основной текст (2) + 13"/>
    <w:aliases w:val="5 pt"/>
    <w:basedOn w:val="2"/>
    <w:uiPriority w:val="99"/>
    <w:rsid w:val="00D4549A"/>
    <w:rPr>
      <w:rFonts w:ascii="Times New Roman" w:hAnsi="Times New Roman" w:cs="Times New Roman"/>
      <w:spacing w:val="0"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rsid w:val="00D4549A"/>
    <w:rPr>
      <w:rFonts w:ascii="Times New Roman" w:hAnsi="Times New Roman" w:cs="Times New Roman"/>
      <w:spacing w:val="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rsid w:val="00D4549A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 + 12"/>
    <w:aliases w:val="5 pt1"/>
    <w:basedOn w:val="1"/>
    <w:uiPriority w:val="99"/>
    <w:rsid w:val="00D4549A"/>
    <w:rPr>
      <w:rFonts w:ascii="Times New Roman" w:hAnsi="Times New Roman" w:cs="Times New Roman"/>
      <w:spacing w:val="0"/>
      <w:sz w:val="25"/>
      <w:szCs w:val="25"/>
    </w:rPr>
  </w:style>
  <w:style w:type="character" w:customStyle="1" w:styleId="30">
    <w:name w:val="Основной текст (3)"/>
    <w:basedOn w:val="3"/>
    <w:uiPriority w:val="99"/>
    <w:rsid w:val="00D4549A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10">
    <w:name w:val="Заголовок №1_"/>
    <w:basedOn w:val="a0"/>
    <w:link w:val="11"/>
    <w:uiPriority w:val="99"/>
    <w:rsid w:val="00D454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0">
    <w:name w:val="Заголовок №1 (2)_"/>
    <w:basedOn w:val="a0"/>
    <w:link w:val="121"/>
    <w:uiPriority w:val="99"/>
    <w:rsid w:val="00D4549A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D4549A"/>
    <w:pPr>
      <w:shd w:val="clear" w:color="auto" w:fill="FFFFFF"/>
      <w:spacing w:after="360" w:line="317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D4549A"/>
    <w:pPr>
      <w:shd w:val="clear" w:color="auto" w:fill="FFFFFF"/>
      <w:spacing w:before="360" w:line="322" w:lineRule="exact"/>
      <w:ind w:hanging="240"/>
    </w:pPr>
    <w:rPr>
      <w:rFonts w:ascii="Times New Roman" w:hAnsi="Times New Roman" w:cs="Times New Roman"/>
      <w:color w:val="auto"/>
      <w:sz w:val="25"/>
      <w:szCs w:val="25"/>
    </w:rPr>
  </w:style>
  <w:style w:type="paragraph" w:styleId="a4">
    <w:name w:val="Body Text"/>
    <w:basedOn w:val="a"/>
    <w:link w:val="1"/>
    <w:uiPriority w:val="99"/>
    <w:rsid w:val="00D4549A"/>
    <w:pPr>
      <w:shd w:val="clear" w:color="auto" w:fill="FFFFFF"/>
      <w:spacing w:line="322" w:lineRule="exact"/>
      <w:ind w:hanging="24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D4549A"/>
    <w:rPr>
      <w:rFonts w:cs="Gulim"/>
      <w:color w:val="000000"/>
    </w:rPr>
  </w:style>
  <w:style w:type="paragraph" w:customStyle="1" w:styleId="11">
    <w:name w:val="Заголовок №1"/>
    <w:basedOn w:val="a"/>
    <w:link w:val="10"/>
    <w:uiPriority w:val="99"/>
    <w:rsid w:val="00D4549A"/>
    <w:pPr>
      <w:shd w:val="clear" w:color="auto" w:fill="FFFFFF"/>
      <w:spacing w:before="480" w:after="360" w:line="32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21">
    <w:name w:val="Заголовок №1 (2)"/>
    <w:basedOn w:val="a"/>
    <w:link w:val="120"/>
    <w:uiPriority w:val="99"/>
    <w:rsid w:val="00D4549A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2017-01-23T08:06:00Z</dcterms:created>
  <dcterms:modified xsi:type="dcterms:W3CDTF">2020-06-03T09:52:00Z</dcterms:modified>
</cp:coreProperties>
</file>